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color w:val="2A4A2A"/>
          <w:sz w:val="18"/>
          <w:szCs w:val="18"/>
        </w:rPr>
        <w:t xml:space="preserve">KONTRAKTUTKAST</w:t>
      </w:r>
    </w:p>
    <w:p>
      <w:pPr>
        <w:pStyle w:val="Heading1"/>
        <w:spacing w:after="200"/>
        <w:jc w:val="center"/>
      </w:pPr>
      <w:r>
        <w:rPr>
          <w:b/>
          <w:bCs/>
          <w:sz w:val="32"/>
          <w:szCs w:val="32"/>
        </w:rPr>
        <w:t xml:space="preserve">Hogstavtale</w:t>
      </w:r>
    </w:p>
    <w:p>
      <w:pPr>
        <w:spacing w:after="100"/>
      </w:pPr>
      <w:r>
        <w:rPr>
          <w:i/>
          <w:iCs/>
          <w:color w:val="555555"/>
          <w:sz w:val="19"/>
          <w:szCs w:val="19"/>
        </w:rPr>
        <w:t xml:space="preserve">Dette er et kontraktutkast til utfylling, ikke juridisk rådgivning. Velg først avtaletype under, siden dette avgjør partenes roller og betalingsretning i resten av avtalen.</w:t>
      </w:r>
    </w:p>
    <w:p>
      <w:pPr>
        <w:spacing w:after="100" w:before="260"/>
      </w:pPr>
      <w:r>
        <w:rPr>
          <w:b/>
          <w:bCs/>
          <w:sz w:val="23"/>
          <w:szCs w:val="23"/>
        </w:rPr>
        <w:t xml:space="preserve">Avtaletype (sett kryss)</w:t>
      </w:r>
    </w:p>
    <w:p>
      <w:pPr>
        <w:spacing w:after="100"/>
      </w:pPr>
      <w:r>
        <w:rPr>
          <w:sz w:val="21"/>
          <w:szCs w:val="21"/>
        </w:rPr>
        <w:t xml:space="preserve">☐ Salg av stående skog – selger selger selve treet på rot til en kjøper, som overtar risiko og gjennomfører (eller får gjennomført) hogsten selv.</w:t>
      </w:r>
    </w:p>
    <w:p>
      <w:pPr>
        <w:spacing w:after="100"/>
      </w:pPr>
      <w:r>
        <w:rPr>
          <w:sz w:val="21"/>
          <w:szCs w:val="21"/>
        </w:rPr>
        <w:t xml:space="preserve">☐ Hogstoppdrag – skogeier engasjerer en entreprenør til å utføre hogstarbeidet. Skogeier beholder eierskapet til tømmeret og selger det selv til en virkeskjøper.</w:t>
      </w:r>
    </w:p>
    <w:p>
      <w:pPr>
        <w:spacing w:after="100"/>
      </w:pPr>
      <w:r>
        <w:rPr>
          <w:i/>
          <w:iCs/>
          <w:color w:val="555555"/>
          <w:sz w:val="19"/>
          <w:szCs w:val="19"/>
        </w:rPr>
        <w:t xml:space="preserve">NB: Ved hogstoppdrag byttes rollene 'selger'/'kjøper' nedenfor ut med 'skogeier'/'entreprenør', og betalingsretningen i punkt 3 er motsatt av ved salg av stående skog. Stryk det som ikke passer, eller fyll ut riktig variant for hånd.</w:t>
      </w:r>
    </w:p>
    <w:p>
      <w:pPr>
        <w:spacing w:after="100"/>
      </w:pPr>
      <w:r>
        <w:rPr>
          <w:sz w:val="21"/>
          <w:szCs w:val="21"/>
        </w:rPr>
        <w:t xml:space="preserve">Denne avtalen er inngått mellom:</w:t>
      </w:r>
    </w:p>
    <w:p>
      <w:pPr>
        <w:spacing w:after="100"/>
      </w:pPr>
      <w:r>
        <w:rPr>
          <w:b/>
          <w:bCs/>
          <w:sz w:val="21"/>
          <w:szCs w:val="21"/>
        </w:rPr>
        <w:t xml:space="preserve">Selger/skogeier: </w:t>
      </w:r>
      <w:r>
        <w:rPr>
          <w:sz w:val="21"/>
          <w:szCs w:val="21"/>
        </w:rPr>
        <w:t xml:space="preserve">________________________________</w:t>
      </w:r>
    </w:p>
    <w:p>
      <w:pPr>
        <w:spacing w:after="100"/>
      </w:pPr>
      <w:r>
        <w:rPr>
          <w:b/>
          <w:bCs/>
          <w:sz w:val="21"/>
          <w:szCs w:val="21"/>
        </w:rPr>
        <w:t xml:space="preserve">Adresse: </w:t>
      </w:r>
      <w:r>
        <w:rPr>
          <w:sz w:val="21"/>
          <w:szCs w:val="21"/>
        </w:rPr>
        <w:t xml:space="preserve">________________________________</w:t>
      </w:r>
    </w:p>
    <w:p>
      <w:pPr>
        <w:spacing w:after="100"/>
      </w:pPr>
      <w:r>
        <w:rPr>
          <w:b/>
          <w:bCs/>
          <w:sz w:val="21"/>
          <w:szCs w:val="21"/>
        </w:rPr>
        <w:t xml:space="preserve">Kjøper/entreprenør: </w:t>
      </w:r>
      <w:r>
        <w:rPr>
          <w:sz w:val="21"/>
          <w:szCs w:val="21"/>
        </w:rPr>
        <w:t xml:space="preserve">________________________________</w:t>
      </w:r>
    </w:p>
    <w:p>
      <w:pPr>
        <w:spacing w:after="100"/>
      </w:pPr>
      <w:r>
        <w:rPr>
          <w:b/>
          <w:bCs/>
          <w:sz w:val="21"/>
          <w:szCs w:val="21"/>
        </w:rPr>
        <w:t xml:space="preserve">Adresse: </w:t>
      </w:r>
      <w:r>
        <w:rPr>
          <w:sz w:val="21"/>
          <w:szCs w:val="21"/>
        </w:rPr>
        <w:t xml:space="preserve">________________________________</w:t>
      </w:r>
    </w:p>
    <w:p>
      <w:pPr>
        <w:spacing w:after="100" w:before="260"/>
      </w:pPr>
      <w:r>
        <w:rPr>
          <w:b/>
          <w:bCs/>
          <w:sz w:val="23"/>
          <w:szCs w:val="23"/>
        </w:rPr>
        <w:t xml:space="preserve">1. Hva avtalen omfatter</w:t>
      </w:r>
    </w:p>
    <w:p>
      <w:pPr>
        <w:spacing w:after="100"/>
      </w:pPr>
      <w:r>
        <w:rPr>
          <w:sz w:val="21"/>
          <w:szCs w:val="21"/>
        </w:rPr>
        <w:t xml:space="preserve">Avtalen gjelder hogst av tømmer på eiendommen ______________________, gnr. _____ bnr. _____ i ______________________ kommune, nærmere avgrenset til teig/bestand: ______________________, ca. _______ daa. Anslått volum: ca. _______ m³. Endelig volum fastsettes ved oppmåling.</w:t>
      </w:r>
    </w:p>
    <w:p>
      <w:pPr>
        <w:spacing w:after="100" w:before="260"/>
      </w:pPr>
      <w:r>
        <w:rPr>
          <w:b/>
          <w:bCs/>
          <w:sz w:val="23"/>
          <w:szCs w:val="23"/>
        </w:rPr>
        <w:t xml:space="preserve">2. Partenes roller</w:t>
      </w:r>
    </w:p>
    <w:p>
      <w:pPr>
        <w:spacing w:after="100"/>
      </w:pPr>
      <w:r>
        <w:rPr>
          <w:sz w:val="21"/>
          <w:szCs w:val="21"/>
        </w:rPr>
        <w:t>Ved salg av stående skog selger selger den stående skogen til kjøper, som for egen regning og risiko står for hogst og uttransport av tømmeret. Eierskap og risiko går over til kjøper: ☐ når hogsten igangsettes ☐ ved signering ☐ når kjøpesummen er betalt. Ved hogstoppdrag utfører entreprenøren hogstarbeidet som en tjeneste for skogeier, som beholder eierskapet til tømmeret fram til det selges til en virkeskjøper. Merverdiavgift: ☐ ingen ☐ prisen er eks. mva ☐ prisen er inkl. mva. Uttransport til bilveg/industri besørges av: ☐ motpart ☐ skogeier. Skader utbedres uten ugrunnet opphold, og partene gjennomfører sluttbefaring etter hogst.</w:t>
      </w:r>
    </w:p>
    <w:p>
      <w:pPr>
        <w:spacing w:after="100" w:before="260"/>
      </w:pPr>
      <w:r>
        <w:rPr>
          <w:b/>
          <w:bCs/>
          <w:sz w:val="23"/>
          <w:szCs w:val="23"/>
        </w:rPr>
        <w:t xml:space="preserve">3. Pris og oppgjør</w:t>
      </w:r>
    </w:p>
    <w:p>
      <w:pPr>
        <w:spacing w:after="100"/>
      </w:pPr>
      <w:r>
        <w:rPr>
          <w:b/>
          <w:bCs/>
          <w:sz w:val="21"/>
          <w:szCs w:val="21"/>
        </w:rPr>
        <w:t xml:space="preserve">Ved salg av stående skog:</w:t>
      </w:r>
    </w:p>
    <w:p>
      <w:pPr>
        <w:spacing w:after="100"/>
      </w:pPr>
      <w:r>
        <w:rPr>
          <w:sz w:val="21"/>
          <w:szCs w:val="21"/>
        </w:rPr>
        <w:t xml:space="preserve">Prismodell (sett kryss): ☐ pris per m³: _______ kr   ☐ fast totalpris: _______ kr</w:t>
      </w:r>
    </w:p>
    <w:p>
      <w:pPr>
        <w:spacing w:after="100"/>
      </w:pPr>
      <w:r>
        <w:rPr>
          <w:sz w:val="21"/>
          <w:szCs w:val="21"/>
        </w:rPr>
        <w:t xml:space="preserve">Ved pris per m³ skjer oppgjør basert på oppmålt og klassifisert volum ved mottak (sentralmåling/VMF), med mindre annet er avtalt. Ved fast totalpris er dette en fast, avtalt sum som ikke endres av senere oppmåling av volum.</w:t>
      </w:r>
    </w:p>
    <w:p>
      <w:pPr>
        <w:spacing w:after="100"/>
      </w:pPr>
      <w:r>
        <w:rPr>
          <w:b/>
          <w:bCs/>
          <w:sz w:val="21"/>
          <w:szCs w:val="21"/>
        </w:rPr>
        <w:t xml:space="preserve">Ved hogstoppdrag:</w:t>
      </w:r>
    </w:p>
    <w:p>
      <w:pPr>
        <w:spacing w:after="100"/>
      </w:pPr>
      <w:r>
        <w:rPr>
          <w:sz w:val="21"/>
          <w:szCs w:val="21"/>
        </w:rPr>
        <w:t xml:space="preserve">Skogeier betaler entreprenøren for hogstarbeidet (sett kryss): ☐ pris per m³: _______ kr   ☐ fast pris for oppdraget: _______ kr. Skogeier selger tømmeret selv til en virkeskjøper og mottar tømmeroppgjøret direkte.</w:t>
      </w:r>
    </w:p>
    <w:p>
      <w:pPr>
        <w:spacing w:after="100"/>
      </w:pPr>
      <w:r>
        <w:rPr>
          <w:sz w:val="21"/>
          <w:szCs w:val="21"/>
        </w:rPr>
        <w:t xml:space="preserve">Oppgjørsfrist etter måling/levering: _______________________________________________</w:t>
      </w:r>
    </w:p>
    <w:p>
      <w:pPr>
        <w:spacing w:after="100" w:before="260"/>
      </w:pPr>
      <w:r>
        <w:rPr>
          <w:b/>
          <w:bCs/>
          <w:sz w:val="23"/>
          <w:szCs w:val="23"/>
        </w:rPr>
        <w:t xml:space="preserve">3a. Skogfondsavsetning og tømmeroppgjør</w:t>
      </w:r>
    </w:p>
    <w:p>
      <w:pPr>
        <w:spacing w:after="100"/>
      </w:pPr>
      <w:r>
        <w:rPr>
          <w:sz w:val="21"/>
          <w:szCs w:val="21"/>
        </w:rPr>
        <w:t xml:space="preserve">Avsetning til skogfond er en lovpålagt del av tømmeroppgjøret (4–40 % av bruttoverdien), og skal trekkes uansett hvem som praktisk håndterer oppgjøret. Ansvarlig for skogfondsavsetning og tømmeroppgjør (sett kryss): ☐ Selger/skogeier mottar tømmeroppgjøret og er ansvarlig for skogfondsavsetning   ☐ Kjøper besørger skogfondsavsetning på selgers/skogeiers vegne ved oppgjør.</w:t>
      </w:r>
    </w:p>
    <w:p>
      <w:pPr>
        <w:spacing w:after="100" w:before="260"/>
      </w:pPr>
      <w:r>
        <w:rPr>
          <w:b/>
          <w:bCs/>
          <w:sz w:val="23"/>
          <w:szCs w:val="23"/>
        </w:rPr>
        <w:t xml:space="preserve">4. Tidsrom for hogst</w:t>
      </w:r>
    </w:p>
    <w:p>
      <w:pPr>
        <w:spacing w:after="100"/>
      </w:pPr>
      <w:r>
        <w:rPr>
          <w:sz w:val="21"/>
          <w:szCs w:val="21"/>
        </w:rPr>
        <w:t xml:space="preserve">Hogst kan starte: ________________   Hogst skal være ferdig: ________________</w:t>
      </w:r>
    </w:p>
    <w:p>
      <w:pPr>
        <w:spacing w:after="100" w:before="260"/>
      </w:pPr>
      <w:r>
        <w:rPr>
          <w:b/>
          <w:bCs/>
          <w:sz w:val="23"/>
          <w:szCs w:val="23"/>
        </w:rPr>
        <w:t xml:space="preserve">5. Kjørskader og veier</w:t>
      </w:r>
    </w:p>
    <w:p>
      <w:pPr>
        <w:spacing w:after="100"/>
      </w:pPr>
      <w:r>
        <w:rPr>
          <w:sz w:val="21"/>
          <w:szCs w:val="21"/>
        </w:rPr>
        <w:t xml:space="preserve">Kjøper/entreprenøren skal utvise aktsomhet for å unngå unødige kjøreskader på gjenværende bestand, veier og grunn, og er ansvarlig for å utbedre skader som følger av hogst- og kjøreoperasjoner utover det som må anses normalt.</w:t>
      </w:r>
    </w:p>
    <w:p>
      <w:pPr>
        <w:spacing w:after="100" w:before="260"/>
      </w:pPr>
      <w:r>
        <w:rPr>
          <w:b/>
          <w:bCs/>
          <w:sz w:val="23"/>
          <w:szCs w:val="23"/>
        </w:rPr>
        <w:t xml:space="preserve">6. Miljøhensyn</w:t>
      </w:r>
    </w:p>
    <w:p>
      <w:pPr>
        <w:spacing w:after="100"/>
      </w:pPr>
      <w:r>
        <w:rPr>
          <w:sz w:val="21"/>
          <w:szCs w:val="21"/>
        </w:rPr>
        <w:t xml:space="preserve">Hogsten skal gjennomføres i tråd med kravene til miljøhensyn i skogbrukslova § 4 og forskrift om bærekraftig skogbruk, samt eventuell sertifisering (f.eks. PEFC/FSC), herunder hensyn til kantsoner, nøkkelbiotoper og kjente kulturminner. Særskilte hensyn: _________________________________________________</w:t>
      </w:r>
    </w:p>
    <w:p>
      <w:pPr>
        <w:spacing w:after="100" w:before="260"/>
      </w:pPr>
      <w:r>
        <w:rPr>
          <w:b/>
          <w:bCs/>
          <w:sz w:val="23"/>
          <w:szCs w:val="23"/>
        </w:rPr>
        <w:t xml:space="preserve">7. Forsikring og ansvar</w:t>
      </w:r>
    </w:p>
    <w:p>
      <w:pPr>
        <w:spacing w:after="100"/>
      </w:pPr>
      <w:r>
        <w:rPr>
          <w:sz w:val="21"/>
          <w:szCs w:val="21"/>
        </w:rPr>
        <w:t xml:space="preserve">Kjøper/entreprenøren er ansvarlig for at hogstarbeidet utføres i samsvar med gjeldende HMS-regelverk, og skal ha nødvendige forsikringer for eget personell og utstyr under arbeidet.</w:t>
      </w:r>
    </w:p>
    <w:p>
      <w:pPr>
        <w:spacing w:after="100" w:before="260"/>
      </w:pPr>
      <w:r>
        <w:rPr>
          <w:b/>
          <w:bCs/>
          <w:sz w:val="23"/>
          <w:szCs w:val="23"/>
        </w:rPr>
        <w:t xml:space="preserve">8. Mislighold</w:t>
      </w:r>
    </w:p>
    <w:p>
      <w:pPr>
        <w:spacing w:after="100"/>
      </w:pPr>
      <w:r>
        <w:rPr>
          <w:sz w:val="21"/>
          <w:szCs w:val="21"/>
        </w:rPr>
        <w:t xml:space="preserve">Ved vesentlig mislighold, herunder manglende betaling eller manglende overholdelse av avtalt hogsttidsrom eller miljøhensyn, kan motparten kreve avtalen hevet og eventuelt erstatning for påført tap.</w:t>
      </w:r>
    </w:p>
    <w:p>
      <w:pPr>
        <w:spacing w:after="100" w:before="260"/>
      </w:pPr>
      <w:r>
        <w:rPr>
          <w:b/>
          <w:bCs/>
          <w:sz w:val="23"/>
          <w:szCs w:val="23"/>
        </w:rPr>
        <w:t xml:space="preserve">9. Tvist</w:t>
      </w:r>
    </w:p>
    <w:p>
      <w:pPr>
        <w:spacing w:after="100"/>
      </w:pPr>
      <w:r>
        <w:rPr>
          <w:sz w:val="21"/>
          <w:szCs w:val="21"/>
        </w:rPr>
        <w:t xml:space="preserve">Tvist om forståelsen av avtalen søkes først løst gjennom forhandlinger. Fører ikke dette fram, avgjøres tvisten ved de ordinære domstoler.</w:t>
      </w:r>
    </w:p>
    <w:p>
      <w:pPr>
        <w:keepNext/>
        <w:spacing w:after="100"/>
      </w:pPr>
      <w:r>
        <w:rPr>
          <w:sz w:val="21"/>
          <w:szCs w:val="21"/>
        </w:rPr>
        <w:t xml:space="preserve">Sted: _______________     Dato: _______________</w:t>
      </w:r>
    </w:p>
    <w:p>
      <w:pPr>
        <w:keepNext/>
        <w:tabs>
          <w:tab w:val="right" w:pos="9000"/>
        </w:tabs>
        <w:spacing w:after="40" w:before="960"/>
      </w:pPr>
      <w:r>
        <w:rPr>
          <w:sz w:val="21"/>
          <w:szCs w:val="21"/>
        </w:rPr>
        <w:t xml:space="preserve">_______________________________</w:t>
      </w:r>
      <w:r>
        <w:rPr>
          <w:sz w:val="21"/>
          <w:szCs w:val="21"/>
        </w:rPr>
        <w:t xml:space="preserve">	</w:t>
      </w:r>
      <w:r>
        <w:rPr>
          <w:sz w:val="21"/>
          <w:szCs w:val="21"/>
        </w:rPr>
        <w:t xml:space="preserve">_______________________________</w:t>
      </w:r>
    </w:p>
    <w:p>
      <w:pPr>
        <w:tabs>
          <w:tab w:val="right" w:pos="9000"/>
        </w:tabs>
      </w:pPr>
      <w:r>
        <w:rPr>
          <w:color w:val="555555"/>
          <w:sz w:val="18"/>
          <w:szCs w:val="18"/>
        </w:rPr>
        <w:t xml:space="preserve">selger/skogeier</w:t>
      </w:r>
      <w:r>
        <w:rPr>
          <w:sz w:val="18"/>
          <w:szCs w:val="18"/>
        </w:rPr>
        <w:t xml:space="preserve">	</w:t>
      </w:r>
      <w:r>
        <w:rPr>
          <w:color w:val="555555"/>
          <w:sz w:val="18"/>
          <w:szCs w:val="18"/>
        </w:rPr>
        <w:t xml:space="preserve">kjøper/entreprenør</w:t>
      </w:r>
    </w:p>
    <w:p>
      <w:pPr>
        <w:spacing w:after="100" w:before="260"/>
      </w:pPr>
      <w:r>
        <w:rPr>
          <w:b/>
          <w:bCs/>
          <w:sz w:val="23"/>
          <w:szCs w:val="23"/>
        </w:rPr>
        <w:t xml:space="preserve">Sjekkliste før signering</w:t>
      </w:r>
    </w:p>
    <w:p>
      <w:pPr>
        <w:spacing w:after="100"/>
      </w:pPr>
      <w:r>
        <w:rPr>
          <w:sz w:val="21"/>
          <w:szCs w:val="21"/>
        </w:rPr>
        <w:t xml:space="preserve">☐ Avtaletype (salg av stående skog eller hogstoppdrag)   ☐ Hvem partene er   ☐ Hvilken eiendom/teig det gjelder   ☐ Volum   ☐ Pris   ☐ Hvem som har ansvar for skogfondsavsetning   ☐ Tidsrom for hogst   ☐ Eventuelle miljøhensyn   ☐ Sted og dato for signering</w:t>
      </w:r>
    </w:p>
    <w:p>
      <w:pPr>
        <w:spacing w:after="20" w:before="400"/>
        <w:jc w:val="center"/>
      </w:pPr>
      <w:r>
        <w:rPr>
          <w:b/>
          <w:bCs/>
          <w:sz w:val="18"/>
          <w:szCs w:val="18"/>
        </w:rPr>
        <w:t xml:space="preserve">Jord</w:t>
      </w:r>
      <w:r>
        <w:rPr>
          <w:b/>
          <w:bCs/>
          <w:color w:val="8A6440"/>
          <w:sz w:val="18"/>
          <w:szCs w:val="18"/>
        </w:rPr>
        <w:t xml:space="preserve">verdi</w:t>
      </w:r>
    </w:p>
    <w:p>
      <w:pPr>
        <w:spacing w:after="0"/>
        <w:jc w:val="center"/>
      </w:pPr>
      <w:r>
        <w:rPr>
          <w:color w:val="999999"/>
          <w:sz w:val="14"/>
          <w:szCs w:val="14"/>
        </w:rPr>
        <w:t xml:space="preserve">jordverdi.no</w:t>
      </w:r>
    </w:p>
    <w:p>
      <w:pPr>
        <w:spacing w:before="200"/>
        <w:jc w:val="center"/>
      </w:pPr>
      <w:r>
        <w:rPr>
          <w:i/>
          <w:iCs/>
          <w:color w:val="777777"/>
          <w:sz w:val="16"/>
          <w:szCs w:val="16"/>
        </w:rPr>
        <w:t xml:space="preserve">Kontraktutkast utarbeidet av Jordverdi basert på vanlig praksis for hogstavtaler, skogbrukslova og reglene om skogfond. Ikke en offisiell bransje- eller myndighetsstandard, og ikke juridisk rådgivning. Skogeierforbundets medlemsforetak har egne standardvilkår som normalt bør brukes ved salg gjennom dem. Ønsker du en skreddersydd versjon? Kontakt jordverdi.kontakt@gmail.com.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2026-09-28T14:52:22.465Z</dcterms:created>
  <dcterms:modified xsi:type="dcterms:W3CDTF">2026-09-28T14:52:22.465Z</dcterms:modified>
</cp:coreProperties>
</file>

<file path=docProps/custom.xml><?xml version="1.0" encoding="utf-8"?>
<Properties xmlns="http://schemas.openxmlformats.org/officeDocument/2006/custom-properties" xmlns:vt="http://schemas.openxmlformats.org/officeDocument/2006/docPropsVTypes"/>
</file>